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10016" w14:textId="68EAA1A4" w:rsidR="00A522AF" w:rsidRPr="00A522AF" w:rsidRDefault="00A522AF" w:rsidP="00A522AF">
      <w:pPr>
        <w:pStyle w:val="Blubrake-Paragrafo"/>
        <w:spacing w:before="0"/>
        <w:rPr>
          <w:u w:val="single"/>
          <w:lang w:val="en-GB"/>
        </w:rPr>
      </w:pPr>
      <w:r w:rsidRPr="00A522AF">
        <w:rPr>
          <w:u w:val="single"/>
          <w:lang w:val="en-GB"/>
        </w:rPr>
        <w:t xml:space="preserve">URBAN MOBILITY: </w:t>
      </w:r>
      <w:proofErr w:type="spellStart"/>
      <w:r w:rsidRPr="00A522AF">
        <w:rPr>
          <w:u w:val="single"/>
          <w:lang w:val="en-GB"/>
        </w:rPr>
        <w:t>Blubrake</w:t>
      </w:r>
      <w:proofErr w:type="spellEnd"/>
      <w:r w:rsidRPr="00A522AF">
        <w:rPr>
          <w:u w:val="single"/>
          <w:lang w:val="en-GB"/>
        </w:rPr>
        <w:t xml:space="preserve"> presents the first ABS for e-cargo </w:t>
      </w:r>
      <w:proofErr w:type="gramStart"/>
      <w:r w:rsidRPr="00A522AF">
        <w:rPr>
          <w:u w:val="single"/>
          <w:lang w:val="en-GB"/>
        </w:rPr>
        <w:t>bikes</w:t>
      </w:r>
      <w:proofErr w:type="gramEnd"/>
      <w:r w:rsidRPr="00A522AF">
        <w:rPr>
          <w:u w:val="single"/>
          <w:lang w:val="en-GB"/>
        </w:rPr>
        <w:t xml:space="preserve"> </w:t>
      </w:r>
    </w:p>
    <w:p w14:paraId="38A7E5CA" w14:textId="4B543779" w:rsidR="001659F3" w:rsidRPr="0005736D" w:rsidRDefault="00431AA1" w:rsidP="0094127A">
      <w:pPr>
        <w:pStyle w:val="Blubrake-Titolo1"/>
        <w:tabs>
          <w:tab w:val="center" w:pos="5233"/>
        </w:tabs>
        <w:spacing w:before="0" w:after="0"/>
        <w:jc w:val="both"/>
        <w:rPr>
          <w:lang w:val="en-GB"/>
        </w:rPr>
      </w:pPr>
      <w:proofErr w:type="spellStart"/>
      <w:r w:rsidRPr="0005736D">
        <w:rPr>
          <w:lang w:val="en-GB"/>
        </w:rPr>
        <w:t>Blubrake</w:t>
      </w:r>
      <w:proofErr w:type="spellEnd"/>
      <w:r w:rsidRPr="0005736D">
        <w:rPr>
          <w:lang w:val="en-GB"/>
        </w:rPr>
        <w:t xml:space="preserve"> presents the first ABS for e-cargo </w:t>
      </w:r>
      <w:proofErr w:type="gramStart"/>
      <w:r w:rsidRPr="0005736D">
        <w:rPr>
          <w:lang w:val="en-GB"/>
        </w:rPr>
        <w:t>bikes</w:t>
      </w:r>
      <w:proofErr w:type="gramEnd"/>
      <w:r w:rsidRPr="0005736D">
        <w:rPr>
          <w:lang w:val="en-GB"/>
        </w:rPr>
        <w:t xml:space="preserve"> </w:t>
      </w:r>
    </w:p>
    <w:p w14:paraId="282F8F8F" w14:textId="7D21CD3F" w:rsidR="001659F3" w:rsidRPr="0005736D" w:rsidRDefault="00BF2524" w:rsidP="0094127A">
      <w:pPr>
        <w:pStyle w:val="Blubrake-Sottotitolo"/>
        <w:spacing w:before="0" w:after="0"/>
      </w:pPr>
      <w:bookmarkStart w:id="0" w:name="_Hlk63860865"/>
      <w:r w:rsidRPr="0005736D">
        <w:t xml:space="preserve">The exponential increase in e-cargo-bike use for personal mobility and logistics has paved the way for a growing demand for safety and </w:t>
      </w:r>
      <w:r w:rsidR="00CA240D" w:rsidRPr="0005736D">
        <w:t>manoeuvrability</w:t>
      </w:r>
      <w:r w:rsidRPr="0005736D">
        <w:t xml:space="preserve">. Thanks to the first anti-lock braking system for e-cargo bikes developed by </w:t>
      </w:r>
      <w:proofErr w:type="spellStart"/>
      <w:r w:rsidRPr="0005736D">
        <w:t>Blubrake</w:t>
      </w:r>
      <w:proofErr w:type="spellEnd"/>
      <w:r w:rsidRPr="0005736D">
        <w:t>, riding these vehicles becom</w:t>
      </w:r>
      <w:r w:rsidRPr="00A513CD">
        <w:t>e</w:t>
      </w:r>
      <w:r w:rsidRPr="00B45674">
        <w:t xml:space="preserve">s </w:t>
      </w:r>
      <w:r w:rsidRPr="0005736D">
        <w:t>safer.</w:t>
      </w:r>
      <w:r w:rsidR="00431AA1" w:rsidRPr="0005736D">
        <w:t xml:space="preserve"> </w:t>
      </w:r>
    </w:p>
    <w:bookmarkEnd w:id="0"/>
    <w:p w14:paraId="5477D315" w14:textId="77777777" w:rsidR="0094127A" w:rsidRPr="0005736D" w:rsidRDefault="0094127A" w:rsidP="0094127A">
      <w:pPr>
        <w:pStyle w:val="Blubrake-Sottotitolo"/>
        <w:spacing w:before="0" w:after="0"/>
      </w:pPr>
    </w:p>
    <w:p w14:paraId="52A69C67" w14:textId="4852305F" w:rsidR="007F53FD" w:rsidRPr="0005736D" w:rsidRDefault="00F2421E" w:rsidP="00AC3E9A">
      <w:pPr>
        <w:pStyle w:val="Blubrake-Paragrafo"/>
        <w:spacing w:before="0"/>
        <w:rPr>
          <w:lang w:val="en-GB"/>
        </w:rPr>
      </w:pPr>
      <w:bookmarkStart w:id="1" w:name="_Hlk63860900"/>
      <w:r w:rsidRPr="0005736D">
        <w:rPr>
          <w:lang w:val="en-GB"/>
        </w:rPr>
        <w:t xml:space="preserve">In recent years, cargo bikes with pedal assistance have gained much more space </w:t>
      </w:r>
      <w:r w:rsidR="00B62049" w:rsidRPr="00B62049">
        <w:rPr>
          <w:lang w:val="en-GB"/>
        </w:rPr>
        <w:t>on</w:t>
      </w:r>
      <w:r w:rsidRPr="0005736D">
        <w:rPr>
          <w:lang w:val="en-GB"/>
        </w:rPr>
        <w:t xml:space="preserve"> the city's streets and it is now clear that they are destined to play a fundamental role in the future of urban mobility. </w:t>
      </w:r>
    </w:p>
    <w:p w14:paraId="0EC88DDD" w14:textId="6FE00706" w:rsidR="00AC3E9A" w:rsidRPr="0005736D" w:rsidRDefault="00B45674" w:rsidP="00AC3E9A">
      <w:pPr>
        <w:pStyle w:val="Blubrake-Paragrafo"/>
        <w:spacing w:before="0"/>
        <w:rPr>
          <w:lang w:val="en-GB"/>
        </w:rPr>
      </w:pPr>
      <w:r w:rsidRPr="00B45674">
        <w:rPr>
          <w:lang w:val="en-GB"/>
        </w:rPr>
        <w:t>Be it for family or delivery purposes</w:t>
      </w:r>
      <w:r>
        <w:rPr>
          <w:lang w:val="en-GB"/>
        </w:rPr>
        <w:t>,</w:t>
      </w:r>
      <w:r w:rsidRPr="00B45674">
        <w:rPr>
          <w:lang w:val="en-GB"/>
        </w:rPr>
        <w:t xml:space="preserve"> </w:t>
      </w:r>
      <w:r w:rsidR="00F2421E" w:rsidRPr="0005736D">
        <w:rPr>
          <w:lang w:val="en-GB"/>
        </w:rPr>
        <w:t>e-cargo bikes have spread enormously, especially in northern Europe; market data show</w:t>
      </w:r>
      <w:r w:rsidR="001B2ACF" w:rsidRPr="00B45674">
        <w:rPr>
          <w:color w:val="auto"/>
          <w:lang w:val="en-GB"/>
        </w:rPr>
        <w:t>s</w:t>
      </w:r>
      <w:r w:rsidR="00F2421E" w:rsidRPr="0005736D">
        <w:rPr>
          <w:lang w:val="en-GB"/>
        </w:rPr>
        <w:t xml:space="preserve"> a strong growth trend with a 53% increase in </w:t>
      </w:r>
      <w:r w:rsidR="00CA240D" w:rsidRPr="0005736D">
        <w:rPr>
          <w:lang w:val="en-GB"/>
        </w:rPr>
        <w:t xml:space="preserve">2020 </w:t>
      </w:r>
      <w:r w:rsidR="00F2421E" w:rsidRPr="0005736D">
        <w:rPr>
          <w:lang w:val="en-GB"/>
        </w:rPr>
        <w:t>sales (City Changer Cargo Bike Project data), making e-cargo bikes one of the main drivers of the urban mobility revolution and last-mile logistics.</w:t>
      </w:r>
      <w:r w:rsidR="00AC3E9A" w:rsidRPr="0005736D">
        <w:rPr>
          <w:lang w:val="en-GB"/>
        </w:rPr>
        <w:t xml:space="preserve"> </w:t>
      </w:r>
    </w:p>
    <w:bookmarkEnd w:id="1"/>
    <w:p w14:paraId="23C54C0C" w14:textId="630324C0" w:rsidR="00BB284D" w:rsidRPr="0005736D" w:rsidRDefault="00BB284D" w:rsidP="0094127A">
      <w:pPr>
        <w:pStyle w:val="Blubrake-Paragrafo"/>
        <w:spacing w:before="0"/>
        <w:rPr>
          <w:sz w:val="22"/>
          <w:szCs w:val="22"/>
          <w:lang w:val="en-GB"/>
        </w:rPr>
      </w:pPr>
    </w:p>
    <w:p w14:paraId="2D99CDD7" w14:textId="1DFFCD53" w:rsidR="00EC6242" w:rsidRPr="00017000" w:rsidRDefault="00BB284D" w:rsidP="00EC6242">
      <w:pPr>
        <w:pStyle w:val="Blubrake-Paragrafo"/>
        <w:spacing w:before="0"/>
        <w:rPr>
          <w:bCs/>
          <w:lang w:val="en-GB"/>
        </w:rPr>
      </w:pPr>
      <w:bookmarkStart w:id="2" w:name="_Hlk63860944"/>
      <w:r w:rsidRPr="0005736D">
        <w:rPr>
          <w:b/>
          <w:bCs/>
          <w:sz w:val="22"/>
          <w:szCs w:val="22"/>
          <w:lang w:val="en-GB"/>
        </w:rPr>
        <w:t xml:space="preserve">SAFETY FIRST. </w:t>
      </w:r>
      <w:r w:rsidRPr="00017000">
        <w:rPr>
          <w:bCs/>
          <w:lang w:val="en-GB"/>
        </w:rPr>
        <w:t xml:space="preserve">The rapid </w:t>
      </w:r>
      <w:r w:rsidR="00D27D81" w:rsidRPr="00017000">
        <w:rPr>
          <w:bCs/>
          <w:lang w:val="en-GB"/>
        </w:rPr>
        <w:t>diffusion</w:t>
      </w:r>
      <w:r w:rsidRPr="00017000">
        <w:rPr>
          <w:bCs/>
          <w:lang w:val="en-GB"/>
        </w:rPr>
        <w:t xml:space="preserve"> of e-cargo bikes has led to a strong demand for greater </w:t>
      </w:r>
      <w:r w:rsidR="00D27D81" w:rsidRPr="00017000">
        <w:rPr>
          <w:bCs/>
          <w:lang w:val="en-GB"/>
        </w:rPr>
        <w:t>manoeuvrability</w:t>
      </w:r>
      <w:r w:rsidRPr="00017000">
        <w:rPr>
          <w:bCs/>
          <w:lang w:val="en-GB"/>
        </w:rPr>
        <w:t xml:space="preserve"> </w:t>
      </w:r>
      <w:r w:rsidR="00781B4E" w:rsidRPr="00017000">
        <w:rPr>
          <w:bCs/>
          <w:lang w:val="en-GB"/>
        </w:rPr>
        <w:t>and increase</w:t>
      </w:r>
      <w:r w:rsidR="00D27D81" w:rsidRPr="00017000">
        <w:rPr>
          <w:bCs/>
          <w:lang w:val="en-GB"/>
        </w:rPr>
        <w:t xml:space="preserve"> in </w:t>
      </w:r>
      <w:r w:rsidRPr="00017000">
        <w:rPr>
          <w:bCs/>
          <w:lang w:val="en-GB"/>
        </w:rPr>
        <w:t xml:space="preserve">safety. </w:t>
      </w:r>
      <w:r w:rsidR="00852D7A" w:rsidRPr="00017000">
        <w:rPr>
          <w:bCs/>
          <w:lang w:val="en-GB"/>
        </w:rPr>
        <w:t xml:space="preserve">E-cargo bikes </w:t>
      </w:r>
      <w:r w:rsidRPr="00017000">
        <w:rPr>
          <w:bCs/>
          <w:lang w:val="en-GB"/>
        </w:rPr>
        <w:t>have been</w:t>
      </w:r>
      <w:r w:rsidR="00B45674" w:rsidRPr="00017000">
        <w:rPr>
          <w:bCs/>
          <w:lang w:val="en-GB"/>
        </w:rPr>
        <w:t xml:space="preserve"> conceived t</w:t>
      </w:r>
      <w:r w:rsidRPr="00017000">
        <w:rPr>
          <w:bCs/>
          <w:lang w:val="en-GB"/>
        </w:rPr>
        <w:t>o carry heavy loads and</w:t>
      </w:r>
      <w:r w:rsidR="00B45674" w:rsidRPr="00017000">
        <w:rPr>
          <w:bCs/>
          <w:lang w:val="en-GB"/>
        </w:rPr>
        <w:t xml:space="preserve"> reach</w:t>
      </w:r>
      <w:r w:rsidRPr="00017000">
        <w:rPr>
          <w:bCs/>
          <w:lang w:val="en-GB"/>
        </w:rPr>
        <w:t xml:space="preserve"> high speeds; precisely because of their </w:t>
      </w:r>
      <w:r w:rsidR="00B45674" w:rsidRPr="00017000">
        <w:rPr>
          <w:bCs/>
          <w:lang w:val="en-GB"/>
        </w:rPr>
        <w:t xml:space="preserve">configuration </w:t>
      </w:r>
      <w:r w:rsidRPr="00017000">
        <w:rPr>
          <w:bCs/>
          <w:lang w:val="en-GB"/>
        </w:rPr>
        <w:t xml:space="preserve">and function, braking certainly </w:t>
      </w:r>
      <w:r w:rsidR="00DF3B78" w:rsidRPr="00017000">
        <w:rPr>
          <w:bCs/>
          <w:lang w:val="en-GB"/>
        </w:rPr>
        <w:t xml:space="preserve">is </w:t>
      </w:r>
      <w:r w:rsidRPr="00017000">
        <w:rPr>
          <w:bCs/>
          <w:lang w:val="en-GB"/>
        </w:rPr>
        <w:t>the most critical topic</w:t>
      </w:r>
      <w:r w:rsidR="00B45674" w:rsidRPr="00017000">
        <w:rPr>
          <w:bCs/>
          <w:lang w:val="en-GB"/>
        </w:rPr>
        <w:t xml:space="preserve"> when speaking about them</w:t>
      </w:r>
      <w:r w:rsidRPr="00017000">
        <w:rPr>
          <w:bCs/>
          <w:lang w:val="en-GB"/>
        </w:rPr>
        <w:t xml:space="preserve">. Especially when the cargo box is empty, </w:t>
      </w:r>
      <w:proofErr w:type="gramStart"/>
      <w:r w:rsidRPr="00017000">
        <w:rPr>
          <w:bCs/>
          <w:lang w:val="en-GB"/>
        </w:rPr>
        <w:t>abrupt</w:t>
      </w:r>
      <w:proofErr w:type="gramEnd"/>
      <w:r w:rsidRPr="00017000">
        <w:rPr>
          <w:bCs/>
          <w:lang w:val="en-GB"/>
        </w:rPr>
        <w:t xml:space="preserve"> or sudden braking causes instability, skidding and loss of control over the vehicle.</w:t>
      </w:r>
    </w:p>
    <w:p w14:paraId="3EBBDE5E" w14:textId="1C10203A" w:rsidR="007F53FD" w:rsidRPr="00017000" w:rsidRDefault="00F22228" w:rsidP="00EC6242">
      <w:pPr>
        <w:pStyle w:val="Blubrake-Paragrafo"/>
        <w:spacing w:before="0"/>
        <w:rPr>
          <w:bCs/>
          <w:lang w:val="en-GB"/>
        </w:rPr>
      </w:pPr>
      <w:proofErr w:type="gramStart"/>
      <w:r w:rsidRPr="00017000">
        <w:rPr>
          <w:bCs/>
          <w:lang w:val="en-GB"/>
        </w:rPr>
        <w:t>On the basis of</w:t>
      </w:r>
      <w:proofErr w:type="gramEnd"/>
      <w:r w:rsidR="00EC6242" w:rsidRPr="00017000">
        <w:rPr>
          <w:bCs/>
          <w:lang w:val="en-GB"/>
        </w:rPr>
        <w:t xml:space="preserve"> the need to ensure greater safety even on surfaces with poor grip or in unfavourable weather conditions, </w:t>
      </w:r>
      <w:proofErr w:type="spellStart"/>
      <w:r w:rsidR="00EC6242" w:rsidRPr="00017000">
        <w:rPr>
          <w:bCs/>
          <w:lang w:val="en-GB"/>
        </w:rPr>
        <w:t>Blubrake</w:t>
      </w:r>
      <w:proofErr w:type="spellEnd"/>
      <w:r w:rsidR="00EC6242" w:rsidRPr="00017000">
        <w:rPr>
          <w:bCs/>
          <w:lang w:val="en-GB"/>
        </w:rPr>
        <w:t>, a leading company in the development of technologies applied to braking systems, has developed the first and only ABS (anti-lock braking system) specifically designed for e-cargo bikes, which will reach the market in the coming months thanks to the collaboration with some of the main brands in the sector.</w:t>
      </w:r>
    </w:p>
    <w:bookmarkEnd w:id="2"/>
    <w:p w14:paraId="37135021" w14:textId="76CCC79F" w:rsidR="00BB284D" w:rsidRPr="0005736D" w:rsidRDefault="00BB284D" w:rsidP="00EC6242">
      <w:pPr>
        <w:pStyle w:val="Blubrake-Paragrafo"/>
        <w:spacing w:before="0"/>
        <w:rPr>
          <w:sz w:val="22"/>
          <w:szCs w:val="22"/>
          <w:lang w:val="en-GB"/>
        </w:rPr>
      </w:pPr>
    </w:p>
    <w:p w14:paraId="0AA5C307" w14:textId="441A461A" w:rsidR="00BB284D" w:rsidRPr="0005736D" w:rsidRDefault="00BB284D" w:rsidP="00EC6242">
      <w:pPr>
        <w:pStyle w:val="Blubrake-Paragrafo"/>
        <w:spacing w:before="0"/>
        <w:rPr>
          <w:i/>
          <w:iCs/>
          <w:sz w:val="22"/>
          <w:szCs w:val="22"/>
          <w:lang w:val="en-GB"/>
        </w:rPr>
      </w:pPr>
      <w:r w:rsidRPr="0005736D">
        <w:rPr>
          <w:b/>
          <w:bCs/>
          <w:sz w:val="22"/>
          <w:szCs w:val="22"/>
          <w:lang w:val="en-GB"/>
        </w:rPr>
        <w:t xml:space="preserve">OVER TO THE COMPANY. </w:t>
      </w:r>
      <w:r w:rsidRPr="00643E30">
        <w:rPr>
          <w:bCs/>
          <w:i/>
          <w:sz w:val="22"/>
          <w:szCs w:val="22"/>
          <w:lang w:val="en-GB"/>
        </w:rPr>
        <w:t>"</w:t>
      </w:r>
      <w:r w:rsidR="00852BCA" w:rsidRPr="00643E30">
        <w:rPr>
          <w:bCs/>
          <w:i/>
          <w:sz w:val="22"/>
          <w:szCs w:val="22"/>
          <w:lang w:val="en-GB"/>
        </w:rPr>
        <w:t xml:space="preserve">The braking stage is </w:t>
      </w:r>
      <w:r w:rsidR="0043648E" w:rsidRPr="00643E30">
        <w:rPr>
          <w:bCs/>
          <w:i/>
          <w:sz w:val="22"/>
          <w:szCs w:val="22"/>
          <w:lang w:val="en-GB"/>
        </w:rPr>
        <w:t>of particular importance</w:t>
      </w:r>
      <w:r w:rsidR="00852BCA" w:rsidRPr="00643E30">
        <w:rPr>
          <w:bCs/>
          <w:i/>
          <w:sz w:val="22"/>
          <w:szCs w:val="22"/>
          <w:lang w:val="en-GB"/>
        </w:rPr>
        <w:t xml:space="preserve"> for these vehicles</w:t>
      </w:r>
      <w:r w:rsidR="005F7461" w:rsidRPr="00643E30">
        <w:rPr>
          <w:bCs/>
          <w:i/>
          <w:sz w:val="22"/>
          <w:szCs w:val="22"/>
          <w:lang w:val="en-GB"/>
        </w:rPr>
        <w:t>.</w:t>
      </w:r>
      <w:r w:rsidR="00852BCA" w:rsidRPr="00643E30">
        <w:rPr>
          <w:bCs/>
          <w:i/>
          <w:sz w:val="22"/>
          <w:szCs w:val="22"/>
          <w:lang w:val="en-GB"/>
        </w:rPr>
        <w:t xml:space="preserve"> </w:t>
      </w:r>
      <w:r w:rsidRPr="00643E30">
        <w:rPr>
          <w:bCs/>
          <w:i/>
          <w:sz w:val="22"/>
          <w:szCs w:val="22"/>
          <w:lang w:val="en-GB"/>
        </w:rPr>
        <w:t xml:space="preserve"> E-cargo bikes are heavier and faster than regular e-bikes and tend to be unstable especially when the cargo box is empty. The ABS prevents the front </w:t>
      </w:r>
      <w:r w:rsidRPr="003704DA">
        <w:rPr>
          <w:bCs/>
          <w:i/>
          <w:sz w:val="22"/>
          <w:szCs w:val="22"/>
          <w:lang w:val="en-GB"/>
        </w:rPr>
        <w:t>wheel from locking up and</w:t>
      </w:r>
      <w:r w:rsidRPr="00643E30">
        <w:rPr>
          <w:bCs/>
          <w:i/>
          <w:sz w:val="22"/>
          <w:szCs w:val="22"/>
          <w:lang w:val="en-GB"/>
        </w:rPr>
        <w:t xml:space="preserve"> avoids skidding, providing greater stability to the vehicle</w:t>
      </w:r>
      <w:r w:rsidR="00643E30">
        <w:rPr>
          <w:bCs/>
          <w:i/>
          <w:sz w:val="22"/>
          <w:szCs w:val="22"/>
          <w:lang w:val="en-GB"/>
        </w:rPr>
        <w:t>.</w:t>
      </w:r>
      <w:r w:rsidRPr="00643E30">
        <w:rPr>
          <w:bCs/>
          <w:i/>
          <w:sz w:val="22"/>
          <w:szCs w:val="22"/>
          <w:lang w:val="en-GB"/>
        </w:rPr>
        <w:t>"</w:t>
      </w:r>
      <w:r w:rsidR="00643E30" w:rsidRPr="00643E30">
        <w:rPr>
          <w:bCs/>
          <w:i/>
          <w:sz w:val="22"/>
          <w:szCs w:val="22"/>
          <w:lang w:val="en-GB"/>
        </w:rPr>
        <w:t xml:space="preserve"> </w:t>
      </w:r>
      <w:r w:rsidRPr="00643E30">
        <w:rPr>
          <w:bCs/>
          <w:sz w:val="22"/>
          <w:szCs w:val="22"/>
          <w:lang w:val="en-GB"/>
        </w:rPr>
        <w:t xml:space="preserve">says Fabio Todeschini, </w:t>
      </w:r>
      <w:r w:rsidR="00C168E7">
        <w:rPr>
          <w:bCs/>
          <w:sz w:val="22"/>
          <w:szCs w:val="22"/>
          <w:lang w:val="en-GB"/>
        </w:rPr>
        <w:t>F</w:t>
      </w:r>
      <w:r w:rsidRPr="00643E30">
        <w:rPr>
          <w:bCs/>
          <w:sz w:val="22"/>
          <w:szCs w:val="22"/>
          <w:lang w:val="en-GB"/>
        </w:rPr>
        <w:t xml:space="preserve">ounder and </w:t>
      </w:r>
      <w:r w:rsidR="00C168E7">
        <w:rPr>
          <w:bCs/>
          <w:sz w:val="22"/>
          <w:szCs w:val="22"/>
          <w:lang w:val="en-GB"/>
        </w:rPr>
        <w:t>G</w:t>
      </w:r>
      <w:r w:rsidRPr="00643E30">
        <w:rPr>
          <w:bCs/>
          <w:sz w:val="22"/>
          <w:szCs w:val="22"/>
          <w:lang w:val="en-GB"/>
        </w:rPr>
        <w:t xml:space="preserve">eneral </w:t>
      </w:r>
      <w:r w:rsidR="00C168E7">
        <w:rPr>
          <w:bCs/>
          <w:sz w:val="22"/>
          <w:szCs w:val="22"/>
          <w:lang w:val="en-GB"/>
        </w:rPr>
        <w:t>M</w:t>
      </w:r>
      <w:r w:rsidRPr="00643E30">
        <w:rPr>
          <w:bCs/>
          <w:sz w:val="22"/>
          <w:szCs w:val="22"/>
          <w:lang w:val="en-GB"/>
        </w:rPr>
        <w:t xml:space="preserve">anager of </w:t>
      </w:r>
      <w:proofErr w:type="spellStart"/>
      <w:r w:rsidRPr="00643E30">
        <w:rPr>
          <w:bCs/>
          <w:sz w:val="22"/>
          <w:szCs w:val="22"/>
          <w:lang w:val="en-GB"/>
        </w:rPr>
        <w:t>Blubrake</w:t>
      </w:r>
      <w:proofErr w:type="spellEnd"/>
      <w:r w:rsidRPr="00643E30">
        <w:rPr>
          <w:bCs/>
          <w:sz w:val="22"/>
          <w:szCs w:val="22"/>
          <w:lang w:val="en-GB"/>
        </w:rPr>
        <w:t>.</w:t>
      </w:r>
      <w:r w:rsidRPr="00643E30">
        <w:rPr>
          <w:bCs/>
          <w:i/>
          <w:sz w:val="22"/>
          <w:szCs w:val="22"/>
          <w:lang w:val="en-GB"/>
        </w:rPr>
        <w:t xml:space="preserve"> "Our working group has succeeded in developing a solution, unique on the market, able to meet the needs for safety and reliability."</w:t>
      </w:r>
    </w:p>
    <w:p w14:paraId="248DF97A" w14:textId="77777777" w:rsidR="00F2421E" w:rsidRPr="0005736D" w:rsidRDefault="00F2421E" w:rsidP="00F2421E">
      <w:pPr>
        <w:pStyle w:val="Blubrake-Paragrafo"/>
        <w:spacing w:before="0"/>
        <w:rPr>
          <w:b/>
          <w:bCs/>
          <w:lang w:val="en-GB"/>
        </w:rPr>
      </w:pPr>
    </w:p>
    <w:p w14:paraId="75A88FE3" w14:textId="29D1FABB" w:rsidR="00F2421E" w:rsidRPr="0005736D" w:rsidRDefault="00F2421E" w:rsidP="00F2421E">
      <w:pPr>
        <w:pStyle w:val="Blubrake-Paragrafo"/>
        <w:spacing w:before="0"/>
        <w:rPr>
          <w:lang w:val="en-GB"/>
        </w:rPr>
      </w:pPr>
      <w:bookmarkStart w:id="3" w:name="_Hlk63860979"/>
      <w:r w:rsidRPr="0005736D">
        <w:rPr>
          <w:b/>
          <w:bCs/>
          <w:lang w:val="en-GB"/>
        </w:rPr>
        <w:t xml:space="preserve">HOW IT WORKS. </w:t>
      </w:r>
      <w:proofErr w:type="spellStart"/>
      <w:r w:rsidRPr="007D1D96">
        <w:rPr>
          <w:bCs/>
          <w:lang w:val="en-GB"/>
        </w:rPr>
        <w:t>Blubrake</w:t>
      </w:r>
      <w:proofErr w:type="spellEnd"/>
      <w:r w:rsidRPr="007D1D96">
        <w:rPr>
          <w:bCs/>
          <w:lang w:val="en-GB"/>
        </w:rPr>
        <w:t xml:space="preserve"> ABS system, which aims to become the safety standard for every e-cargo bike on the market, consists of three key elements. A sensor</w:t>
      </w:r>
      <w:r w:rsidR="00B45674">
        <w:rPr>
          <w:bCs/>
          <w:lang w:val="en-GB"/>
        </w:rPr>
        <w:t xml:space="preserve"> </w:t>
      </w:r>
      <w:r w:rsidR="00B45674" w:rsidRPr="00B45674">
        <w:rPr>
          <w:bCs/>
          <w:lang w:val="en-GB"/>
        </w:rPr>
        <w:t>measures the front wheel (or wheels, depending on the e-cargo model) speed</w:t>
      </w:r>
      <w:r w:rsidRPr="007D1D96">
        <w:rPr>
          <w:bCs/>
          <w:lang w:val="en-GB"/>
        </w:rPr>
        <w:t xml:space="preserve"> and transmits all information to </w:t>
      </w:r>
      <w:proofErr w:type="spellStart"/>
      <w:proofErr w:type="gramStart"/>
      <w:r w:rsidRPr="007D1D96">
        <w:rPr>
          <w:bCs/>
          <w:lang w:val="en-GB"/>
        </w:rPr>
        <w:t>a</w:t>
      </w:r>
      <w:proofErr w:type="spellEnd"/>
      <w:proofErr w:type="gramEnd"/>
      <w:r w:rsidR="00B45674">
        <w:rPr>
          <w:bCs/>
          <w:lang w:val="en-GB"/>
        </w:rPr>
        <w:t xml:space="preserve"> electronic</w:t>
      </w:r>
      <w:r w:rsidRPr="007D1D96">
        <w:rPr>
          <w:bCs/>
          <w:lang w:val="en-GB"/>
        </w:rPr>
        <w:t xml:space="preserve"> </w:t>
      </w:r>
      <w:r w:rsidR="00B45674">
        <w:rPr>
          <w:bCs/>
          <w:lang w:val="en-GB"/>
        </w:rPr>
        <w:t>u</w:t>
      </w:r>
      <w:r w:rsidRPr="007D1D96">
        <w:rPr>
          <w:bCs/>
          <w:lang w:val="en-GB"/>
        </w:rPr>
        <w:t>nit, which estimates the vehicle dynamics from the measurements collected by the speed sensor and by the accelerometers within the frame, detecting potentially dangerous situations that can occur while braking. Under these conditions, the actuator intervenes and controls the hydraulic pressure of the front brake to ensure smooth braking and increas</w:t>
      </w:r>
      <w:r w:rsidR="00D8479E" w:rsidRPr="007D1D96">
        <w:rPr>
          <w:bCs/>
          <w:lang w:val="en-GB"/>
        </w:rPr>
        <w:t>e</w:t>
      </w:r>
      <w:r w:rsidRPr="007D1D96">
        <w:rPr>
          <w:bCs/>
          <w:lang w:val="en-GB"/>
        </w:rPr>
        <w:t xml:space="preserve"> the stability and manoeuvrability of the e-cargo bike.</w:t>
      </w:r>
      <w:r w:rsidRPr="0005736D">
        <w:rPr>
          <w:lang w:val="en-GB"/>
        </w:rPr>
        <w:t xml:space="preserve"> </w:t>
      </w:r>
    </w:p>
    <w:p w14:paraId="5EA4FE1C" w14:textId="7A62FB54" w:rsidR="00F2421E" w:rsidRPr="0005736D" w:rsidRDefault="00F2421E" w:rsidP="00F2421E">
      <w:pPr>
        <w:pStyle w:val="Blubrake-Paragrafo"/>
        <w:spacing w:before="0"/>
        <w:rPr>
          <w:lang w:val="en-GB"/>
        </w:rPr>
      </w:pPr>
      <w:proofErr w:type="spellStart"/>
      <w:r w:rsidRPr="0005736D">
        <w:rPr>
          <w:lang w:val="en-GB"/>
        </w:rPr>
        <w:t>Blubrake</w:t>
      </w:r>
      <w:proofErr w:type="spellEnd"/>
      <w:r w:rsidRPr="0005736D">
        <w:rPr>
          <w:lang w:val="en-GB"/>
        </w:rPr>
        <w:t xml:space="preserve"> ABS is suitable for any type of e-cargo bike; furthermore, since the system is open, it can be integrated with all third-party hydraulic brakes and power systems on the market.</w:t>
      </w:r>
    </w:p>
    <w:p w14:paraId="785A2352" w14:textId="0A3FDF0C" w:rsidR="00EC6242" w:rsidRPr="0005736D" w:rsidRDefault="00EC6242" w:rsidP="00EC6242">
      <w:pPr>
        <w:pStyle w:val="Blubrake-Paragrafo"/>
        <w:spacing w:before="0"/>
        <w:rPr>
          <w:lang w:val="en-GB"/>
        </w:rPr>
      </w:pPr>
      <w:r w:rsidRPr="0005736D">
        <w:rPr>
          <w:lang w:val="en-GB"/>
        </w:rPr>
        <w:t>Not only that: thanks to the patented artificial</w:t>
      </w:r>
      <w:r w:rsidR="00451CF2">
        <w:rPr>
          <w:lang w:val="en-GB"/>
        </w:rPr>
        <w:t>-</w:t>
      </w:r>
      <w:r w:rsidRPr="0005736D">
        <w:rPr>
          <w:lang w:val="en-GB"/>
        </w:rPr>
        <w:t xml:space="preserve">intelligence system, </w:t>
      </w:r>
      <w:proofErr w:type="spellStart"/>
      <w:r w:rsidRPr="0005736D">
        <w:rPr>
          <w:lang w:val="en-GB"/>
        </w:rPr>
        <w:t>Blubrake</w:t>
      </w:r>
      <w:proofErr w:type="spellEnd"/>
      <w:r w:rsidRPr="0005736D">
        <w:rPr>
          <w:lang w:val="en-GB"/>
        </w:rPr>
        <w:t xml:space="preserve"> ABS is able to function properly on different surfaces, including the most slippery or roughest ones (gravel, leaves, cobbles) and in rainy or snowy conditions.</w:t>
      </w:r>
    </w:p>
    <w:p w14:paraId="3CBA19F7" w14:textId="4BA3A7CE" w:rsidR="00BB284D" w:rsidRPr="0005736D" w:rsidRDefault="00EC6242" w:rsidP="00EC6242">
      <w:pPr>
        <w:pStyle w:val="Blubrake-Paragrafo"/>
        <w:spacing w:before="0"/>
        <w:rPr>
          <w:lang w:val="en-GB"/>
        </w:rPr>
      </w:pPr>
      <w:r w:rsidRPr="0005736D">
        <w:rPr>
          <w:lang w:val="en-GB"/>
        </w:rPr>
        <w:lastRenderedPageBreak/>
        <w:t xml:space="preserve">By developing this technology, the </w:t>
      </w:r>
      <w:proofErr w:type="spellStart"/>
      <w:r w:rsidRPr="0005736D">
        <w:rPr>
          <w:lang w:val="en-GB"/>
        </w:rPr>
        <w:t>Blubrake's</w:t>
      </w:r>
      <w:proofErr w:type="spellEnd"/>
      <w:r w:rsidRPr="0005736D">
        <w:rPr>
          <w:lang w:val="en-GB"/>
        </w:rPr>
        <w:t xml:space="preserve"> goal is to make e-cargo bikes not only the most environmentally friendly and sustainable vehicles out there, but also the safest ones, thus assisting the general public's </w:t>
      </w:r>
      <w:r w:rsidR="00D8479E" w:rsidRPr="00293B3B">
        <w:rPr>
          <w:lang w:val="en-GB"/>
        </w:rPr>
        <w:t>uptake</w:t>
      </w:r>
      <w:r w:rsidRPr="0005736D">
        <w:rPr>
          <w:lang w:val="en-GB"/>
        </w:rPr>
        <w:t xml:space="preserve"> of </w:t>
      </w:r>
      <w:r w:rsidRPr="00B45674">
        <w:rPr>
          <w:color w:val="auto"/>
          <w:lang w:val="en-GB"/>
        </w:rPr>
        <w:t>th</w:t>
      </w:r>
      <w:r w:rsidR="00D8479E" w:rsidRPr="00B45674">
        <w:rPr>
          <w:color w:val="auto"/>
          <w:lang w:val="en-GB"/>
        </w:rPr>
        <w:t>is</w:t>
      </w:r>
      <w:r w:rsidRPr="00B45674">
        <w:rPr>
          <w:color w:val="auto"/>
          <w:lang w:val="en-GB"/>
        </w:rPr>
        <w:t xml:space="preserve"> </w:t>
      </w:r>
      <w:r w:rsidRPr="0005736D">
        <w:rPr>
          <w:lang w:val="en-GB"/>
        </w:rPr>
        <w:t>means of transportation</w:t>
      </w:r>
      <w:r w:rsidR="00DA016E">
        <w:rPr>
          <w:lang w:val="en-GB"/>
        </w:rPr>
        <w:t xml:space="preserve">, </w:t>
      </w:r>
      <w:r w:rsidRPr="0005736D">
        <w:rPr>
          <w:lang w:val="en-GB"/>
        </w:rPr>
        <w:t>both for personal mobility and urban logistics.</w:t>
      </w:r>
    </w:p>
    <w:bookmarkEnd w:id="3"/>
    <w:p w14:paraId="5020EE9C" w14:textId="77777777" w:rsidR="00EC6242" w:rsidRPr="0005736D" w:rsidRDefault="00EC6242" w:rsidP="00EC6242">
      <w:pPr>
        <w:pStyle w:val="Blubrake-Paragrafo"/>
        <w:spacing w:before="0"/>
        <w:rPr>
          <w:sz w:val="22"/>
          <w:szCs w:val="22"/>
          <w:lang w:val="en-GB"/>
        </w:rPr>
      </w:pPr>
    </w:p>
    <w:p w14:paraId="03E60700" w14:textId="77777777" w:rsidR="0094127A" w:rsidRPr="0005736D" w:rsidRDefault="0094127A" w:rsidP="0094127A">
      <w:pPr>
        <w:pStyle w:val="Blubrake-Paragrafo"/>
        <w:spacing w:before="0"/>
        <w:rPr>
          <w:sz w:val="22"/>
          <w:szCs w:val="22"/>
          <w:lang w:val="en-GB"/>
        </w:rPr>
      </w:pPr>
    </w:p>
    <w:p w14:paraId="06C34CBC" w14:textId="6B1B1958" w:rsidR="00387400" w:rsidRPr="0005736D" w:rsidRDefault="00812773" w:rsidP="0094127A">
      <w:pPr>
        <w:pStyle w:val="Blubrake-Paragrafo"/>
        <w:spacing w:before="0"/>
        <w:rPr>
          <w:rStyle w:val="Collegamentoipertestuale"/>
          <w:sz w:val="22"/>
          <w:szCs w:val="22"/>
          <w:lang w:val="en-GB"/>
        </w:rPr>
      </w:pPr>
      <w:r w:rsidRPr="0005736D">
        <w:rPr>
          <w:sz w:val="22"/>
          <w:szCs w:val="22"/>
          <w:lang w:val="en-GB"/>
        </w:rPr>
        <w:t>For more information: blubrake.it/cargo-bike</w:t>
      </w:r>
      <w:hyperlink r:id="rId7" w:history="1">
        <w:hyperlink r:id="rId8" w:history="1"/>
      </w:hyperlink>
    </w:p>
    <w:p w14:paraId="504B6410" w14:textId="77777777" w:rsidR="00D33FA1" w:rsidRPr="0005736D" w:rsidRDefault="00D33FA1" w:rsidP="00D33FA1">
      <w:pPr>
        <w:pStyle w:val="Blubrake-BoilerplateTitolo"/>
        <w:rPr>
          <w:lang w:val="en-GB"/>
        </w:rPr>
      </w:pPr>
    </w:p>
    <w:sectPr w:rsidR="00D33FA1" w:rsidRPr="0005736D" w:rsidSect="00BB284D">
      <w:headerReference w:type="even" r:id="rId9"/>
      <w:headerReference w:type="default" r:id="rId10"/>
      <w:footerReference w:type="even" r:id="rId11"/>
      <w:footerReference w:type="default" r:id="rId12"/>
      <w:type w:val="continuous"/>
      <w:pgSz w:w="11906" w:h="16838"/>
      <w:pgMar w:top="1276" w:right="720" w:bottom="1276"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A2225" w14:textId="77777777" w:rsidR="005F6A0F" w:rsidRDefault="005F6A0F" w:rsidP="006E3BA0">
      <w:r>
        <w:separator/>
      </w:r>
    </w:p>
  </w:endnote>
  <w:endnote w:type="continuationSeparator" w:id="0">
    <w:p w14:paraId="62A162ED" w14:textId="77777777" w:rsidR="005F6A0F" w:rsidRDefault="005F6A0F" w:rsidP="006E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altName w:val="Calibri"/>
    <w:charset w:val="4D"/>
    <w:family w:val="auto"/>
    <w:pitch w:val="variable"/>
    <w:sig w:usb0="2000020F" w:usb1="00000003" w:usb2="00000000" w:usb3="00000000" w:csb0="00000197"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1353209"/>
      <w:docPartObj>
        <w:docPartGallery w:val="Page Numbers (Bottom of Page)"/>
        <w:docPartUnique/>
      </w:docPartObj>
    </w:sdtPr>
    <w:sdtEndPr>
      <w:rPr>
        <w:rStyle w:val="Numeropagina"/>
      </w:rPr>
    </w:sdtEndPr>
    <w:sdtContent>
      <w:p w14:paraId="3789367A" w14:textId="77777777" w:rsidR="006E3BA0" w:rsidRDefault="006E3BA0" w:rsidP="00285F9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5FBC435" w14:textId="77777777" w:rsidR="006E3BA0" w:rsidRDefault="006E3BA0" w:rsidP="006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26BB" w14:textId="77777777" w:rsidR="00D33FA1" w:rsidRDefault="00D33FA1" w:rsidP="00D33FA1">
    <w:pPr>
      <w:pStyle w:val="Intestazione"/>
      <w:jc w:val="left"/>
      <w:rPr>
        <w:rFonts w:cs="Gautami"/>
        <w:color w:val="0D0D0D" w:themeColor="text1" w:themeTint="F2"/>
        <w:sz w:val="12"/>
        <w:szCs w:val="12"/>
        <w:lang w:val="en-GB"/>
      </w:rPr>
    </w:pPr>
    <w:r>
      <w:rPr>
        <w:rFonts w:cs="Gautami"/>
        <w:noProof/>
        <w:color w:val="0D0D0D" w:themeColor="text1" w:themeTint="F2"/>
        <w:sz w:val="12"/>
        <w:szCs w:val="12"/>
        <w:lang w:eastAsia="it-IT"/>
      </w:rPr>
      <w:drawing>
        <wp:anchor distT="0" distB="0" distL="114300" distR="114300" simplePos="0" relativeHeight="251659264" behindDoc="0" locked="0" layoutInCell="1" allowOverlap="1" wp14:anchorId="166BC654" wp14:editId="3FA44986">
          <wp:simplePos x="0" y="0"/>
          <wp:positionH relativeFrom="margin">
            <wp:align>right</wp:align>
          </wp:positionH>
          <wp:positionV relativeFrom="paragraph">
            <wp:posOffset>88265</wp:posOffset>
          </wp:positionV>
          <wp:extent cx="292100" cy="2921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9573D">
      <w:rPr>
        <w:rFonts w:cs="Gautami"/>
        <w:bCs/>
        <w:color w:val="000064"/>
        <w:sz w:val="14"/>
        <w:szCs w:val="14"/>
        <w:lang w:val="en-GB"/>
      </w:rPr>
      <w:t>Blubrake</w:t>
    </w:r>
    <w:proofErr w:type="spellEnd"/>
    <w:r w:rsidRPr="0019573D">
      <w:rPr>
        <w:rFonts w:cs="Gautami"/>
        <w:bCs/>
        <w:color w:val="000064"/>
        <w:sz w:val="14"/>
        <w:szCs w:val="14"/>
        <w:lang w:val="en-GB"/>
      </w:rPr>
      <w:t xml:space="preserve"> </w:t>
    </w:r>
    <w:r>
      <w:rPr>
        <w:rFonts w:cs="Gautami"/>
        <w:bCs/>
        <w:color w:val="000064"/>
        <w:sz w:val="14"/>
        <w:szCs w:val="14"/>
        <w:lang w:val="en-GB"/>
      </w:rPr>
      <w:t xml:space="preserve">| </w:t>
    </w:r>
    <w:hyperlink r:id="rId2" w:history="1">
      <w:r w:rsidRPr="00154915">
        <w:rPr>
          <w:rStyle w:val="Collegamentoipertestuale"/>
          <w:rFonts w:cs="Gautami"/>
          <w:bCs/>
          <w:sz w:val="14"/>
          <w:szCs w:val="14"/>
          <w:lang w:val="en-GB"/>
        </w:rPr>
        <w:t>press@blubrake.it</w:t>
      </w:r>
    </w:hyperlink>
    <w:r>
      <w:rPr>
        <w:rFonts w:cs="Gautami"/>
        <w:bCs/>
        <w:color w:val="000064"/>
        <w:sz w:val="14"/>
        <w:szCs w:val="14"/>
        <w:lang w:val="en-GB"/>
      </w:rPr>
      <w:t xml:space="preserve"> | </w:t>
    </w:r>
    <w:r w:rsidRPr="0019573D">
      <w:rPr>
        <w:rFonts w:cs="Gautami"/>
        <w:color w:val="0D0D0D" w:themeColor="text1" w:themeTint="F2"/>
        <w:sz w:val="12"/>
        <w:szCs w:val="12"/>
        <w:lang w:val="en-GB"/>
      </w:rPr>
      <w:t>T +39 0245902000</w:t>
    </w:r>
    <w:r>
      <w:rPr>
        <w:rFonts w:cs="Gautami"/>
        <w:color w:val="0D0D0D" w:themeColor="text1" w:themeTint="F2"/>
        <w:sz w:val="12"/>
        <w:szCs w:val="12"/>
        <w:lang w:val="en-GB"/>
      </w:rPr>
      <w:t xml:space="preserve"> | </w:t>
    </w:r>
    <w:hyperlink r:id="rId3" w:history="1">
      <w:r w:rsidRPr="00154915">
        <w:rPr>
          <w:rStyle w:val="Collegamentoipertestuale"/>
          <w:rFonts w:cs="Gautami"/>
          <w:sz w:val="12"/>
          <w:szCs w:val="12"/>
          <w:lang w:val="en-GB"/>
        </w:rPr>
        <w:t>www.blubrake.it</w:t>
      </w:r>
    </w:hyperlink>
    <w:r>
      <w:rPr>
        <w:rFonts w:cs="Gautami"/>
        <w:color w:val="0D0D0D" w:themeColor="text1" w:themeTint="F2"/>
        <w:sz w:val="12"/>
        <w:szCs w:val="12"/>
        <w:lang w:val="en-GB"/>
      </w:rPr>
      <w:t xml:space="preserve"> </w:t>
    </w:r>
  </w:p>
  <w:p w14:paraId="424B8E74" w14:textId="77777777" w:rsidR="00D33FA1" w:rsidRDefault="00D33FA1" w:rsidP="00D33FA1">
    <w:pPr>
      <w:pStyle w:val="Intestazione"/>
      <w:jc w:val="right"/>
      <w:rPr>
        <w:rFonts w:cs="Gautami"/>
        <w:color w:val="0D0D0D" w:themeColor="text1" w:themeTint="F2"/>
        <w:sz w:val="12"/>
        <w:szCs w:val="12"/>
        <w:lang w:val="en-GB"/>
      </w:rPr>
    </w:pPr>
  </w:p>
  <w:p w14:paraId="67A4CCA8" w14:textId="77777777" w:rsidR="00D33FA1" w:rsidRPr="006F6495" w:rsidRDefault="00D33FA1" w:rsidP="00D33FA1">
    <w:pPr>
      <w:pStyle w:val="Intestazione"/>
      <w:jc w:val="right"/>
      <w:rPr>
        <w:rFonts w:cs="Gautami"/>
        <w:color w:val="0D0D0D" w:themeColor="text1" w:themeTint="F2"/>
        <w:sz w:val="12"/>
        <w:szCs w:val="12"/>
      </w:rPr>
    </w:pPr>
    <w:proofErr w:type="spellStart"/>
    <w:r w:rsidRPr="006F6495">
      <w:rPr>
        <w:rFonts w:cs="Gautami"/>
        <w:bCs/>
        <w:color w:val="000064"/>
        <w:sz w:val="14"/>
        <w:szCs w:val="14"/>
      </w:rPr>
      <w:t>Blubrake</w:t>
    </w:r>
    <w:proofErr w:type="spellEnd"/>
    <w:r w:rsidRPr="006F6495">
      <w:rPr>
        <w:rFonts w:cs="Gautami"/>
        <w:bCs/>
        <w:color w:val="000064"/>
        <w:sz w:val="14"/>
        <w:szCs w:val="14"/>
      </w:rPr>
      <w:t xml:space="preserve"> press office by LDL COMeta</w:t>
    </w:r>
    <w:r w:rsidRPr="005B22E4">
      <w:rPr>
        <w:rFonts w:cs="Arial"/>
        <w:color w:val="000064"/>
        <w:sz w:val="18"/>
        <w:szCs w:val="21"/>
        <w:shd w:val="clear" w:color="auto" w:fill="FFFFFF"/>
      </w:rPr>
      <w:br/>
    </w:r>
    <w:r w:rsidRPr="006F6495">
      <w:rPr>
        <w:rFonts w:cs="Gautami"/>
        <w:color w:val="0D0D0D" w:themeColor="text1" w:themeTint="F2"/>
        <w:sz w:val="12"/>
        <w:szCs w:val="12"/>
      </w:rPr>
      <w:t xml:space="preserve">via Quinto Alpini, 4 – 24124 Bergamo - </w:t>
    </w:r>
    <w:proofErr w:type="spellStart"/>
    <w:r w:rsidRPr="006F6495">
      <w:rPr>
        <w:rFonts w:cs="Gautami"/>
        <w:color w:val="0D0D0D" w:themeColor="text1" w:themeTint="F2"/>
        <w:sz w:val="12"/>
        <w:szCs w:val="12"/>
      </w:rPr>
      <w:t>Italy</w:t>
    </w:r>
    <w:proofErr w:type="spellEnd"/>
    <w:r w:rsidRPr="006F6495">
      <w:rPr>
        <w:rFonts w:cs="Gautami"/>
        <w:color w:val="0D0D0D" w:themeColor="text1" w:themeTint="F2"/>
        <w:sz w:val="12"/>
        <w:szCs w:val="12"/>
      </w:rPr>
      <w:br/>
      <w:t>Tel. +39 035 4534134 / Tel. +39 035 346525</w:t>
    </w:r>
  </w:p>
  <w:p w14:paraId="384C450A" w14:textId="77777777" w:rsidR="00D33FA1" w:rsidRPr="006F6495" w:rsidRDefault="00D33FA1" w:rsidP="00D33FA1">
    <w:pPr>
      <w:pStyle w:val="Intestazione"/>
      <w:jc w:val="right"/>
      <w:rPr>
        <w:rFonts w:cs="Gautami"/>
        <w:color w:val="0D0D0D" w:themeColor="text1" w:themeTint="F2"/>
        <w:sz w:val="12"/>
        <w:szCs w:val="12"/>
      </w:rPr>
    </w:pPr>
    <w:r w:rsidRPr="006F6495">
      <w:rPr>
        <w:rFonts w:cs="Gautami"/>
        <w:color w:val="0D0D0D" w:themeColor="text1" w:themeTint="F2"/>
        <w:sz w:val="12"/>
        <w:szCs w:val="12"/>
      </w:rPr>
      <w:t xml:space="preserve">For media </w:t>
    </w:r>
    <w:proofErr w:type="spellStart"/>
    <w:r w:rsidRPr="006F6495">
      <w:rPr>
        <w:rFonts w:cs="Gautami"/>
        <w:color w:val="0D0D0D" w:themeColor="text1" w:themeTint="F2"/>
        <w:sz w:val="12"/>
        <w:szCs w:val="12"/>
      </w:rPr>
      <w:t>enquiries</w:t>
    </w:r>
    <w:proofErr w:type="spellEnd"/>
  </w:p>
  <w:p w14:paraId="61015BB6" w14:textId="77777777" w:rsidR="00D33FA1" w:rsidRPr="006F6495" w:rsidRDefault="00D33FA1" w:rsidP="00D33FA1">
    <w:pPr>
      <w:pStyle w:val="Intestazione"/>
      <w:jc w:val="right"/>
      <w:rPr>
        <w:rFonts w:cs="Gautami"/>
        <w:color w:val="0D0D0D" w:themeColor="text1" w:themeTint="F2"/>
        <w:sz w:val="12"/>
        <w:szCs w:val="12"/>
      </w:rPr>
    </w:pPr>
    <w:r w:rsidRPr="006F6495">
      <w:rPr>
        <w:rFonts w:cs="Gautami"/>
        <w:color w:val="0D0D0D" w:themeColor="text1" w:themeTint="F2"/>
        <w:sz w:val="12"/>
        <w:szCs w:val="12"/>
      </w:rPr>
      <w:t xml:space="preserve">Ilaria CARISSONI – </w:t>
    </w:r>
    <w:hyperlink r:id="rId4" w:history="1">
      <w:r w:rsidRPr="006F6495">
        <w:rPr>
          <w:rFonts w:cs="Gautami"/>
          <w:color w:val="0D0D0D" w:themeColor="text1" w:themeTint="F2"/>
          <w:sz w:val="12"/>
          <w:szCs w:val="12"/>
        </w:rPr>
        <w:t>ilaria.carissoni@ldlcometa.it</w:t>
      </w:r>
    </w:hyperlink>
    <w:r w:rsidRPr="006F6495">
      <w:rPr>
        <w:rFonts w:cs="Gautami"/>
        <w:color w:val="0D0D0D" w:themeColor="text1" w:themeTint="F2"/>
        <w:sz w:val="12"/>
        <w:szCs w:val="12"/>
      </w:rPr>
      <w:t xml:space="preserve"> </w:t>
    </w:r>
  </w:p>
  <w:p w14:paraId="0C282F1C" w14:textId="77777777" w:rsidR="00D33FA1" w:rsidRPr="006F6495" w:rsidRDefault="00D33FA1" w:rsidP="00D33FA1">
    <w:pPr>
      <w:pStyle w:val="Intestazione"/>
      <w:jc w:val="right"/>
      <w:rPr>
        <w:rFonts w:cs="Gautami"/>
        <w:color w:val="0D0D0D" w:themeColor="text1" w:themeTint="F2"/>
        <w:sz w:val="12"/>
        <w:szCs w:val="12"/>
      </w:rPr>
    </w:pPr>
    <w:r w:rsidRPr="006F6495">
      <w:rPr>
        <w:rFonts w:cs="Gautami"/>
        <w:color w:val="0D0D0D" w:themeColor="text1" w:themeTint="F2"/>
        <w:sz w:val="12"/>
        <w:szCs w:val="12"/>
      </w:rPr>
      <w:t>mobile +39 3311332487</w:t>
    </w:r>
  </w:p>
  <w:p w14:paraId="7CA3FE6A" w14:textId="77777777" w:rsidR="00D33FA1" w:rsidRPr="006F6495" w:rsidRDefault="00D33FA1" w:rsidP="00D33FA1">
    <w:pPr>
      <w:pStyle w:val="Intestazione"/>
      <w:jc w:val="right"/>
      <w:rPr>
        <w:rFonts w:cs="Gautami"/>
        <w:color w:val="0D0D0D" w:themeColor="text1" w:themeTint="F2"/>
        <w:sz w:val="12"/>
        <w:szCs w:val="12"/>
      </w:rPr>
    </w:pPr>
    <w:r w:rsidRPr="006F6495">
      <w:rPr>
        <w:rFonts w:cs="Gautami"/>
        <w:color w:val="0D0D0D" w:themeColor="text1" w:themeTint="F2"/>
        <w:sz w:val="12"/>
        <w:szCs w:val="12"/>
      </w:rPr>
      <w:t xml:space="preserve">Manuela MASERA – </w:t>
    </w:r>
    <w:hyperlink r:id="rId5" w:history="1">
      <w:r w:rsidRPr="006F6495">
        <w:rPr>
          <w:rFonts w:cs="Gautami"/>
          <w:color w:val="0D0D0D" w:themeColor="text1" w:themeTint="F2"/>
          <w:sz w:val="12"/>
          <w:szCs w:val="12"/>
        </w:rPr>
        <w:t>manuela.masera@ldlcometa.it</w:t>
      </w:r>
    </w:hyperlink>
    <w:r w:rsidRPr="006F6495">
      <w:rPr>
        <w:rFonts w:cs="Gautami"/>
        <w:color w:val="0D0D0D" w:themeColor="text1" w:themeTint="F2"/>
        <w:sz w:val="12"/>
        <w:szCs w:val="12"/>
      </w:rPr>
      <w:t xml:space="preserve"> </w:t>
    </w:r>
  </w:p>
  <w:p w14:paraId="3A642005" w14:textId="77777777" w:rsidR="00D33FA1" w:rsidRPr="00204ECE" w:rsidRDefault="00D33FA1" w:rsidP="00D33FA1">
    <w:pPr>
      <w:pStyle w:val="Intestazione"/>
      <w:jc w:val="right"/>
      <w:rPr>
        <w:rFonts w:cs="Gautami"/>
        <w:color w:val="0D0D0D" w:themeColor="text1" w:themeTint="F2"/>
        <w:sz w:val="12"/>
        <w:szCs w:val="12"/>
        <w:lang w:val="en-GB"/>
      </w:rPr>
    </w:pPr>
    <w:r w:rsidRPr="00204ECE">
      <w:rPr>
        <w:rFonts w:cs="Gautami"/>
        <w:color w:val="0D0D0D" w:themeColor="text1" w:themeTint="F2"/>
        <w:sz w:val="12"/>
        <w:szCs w:val="12"/>
        <w:lang w:val="en-GB"/>
      </w:rPr>
      <w:t>mobile +39 3357616802</w:t>
    </w:r>
  </w:p>
  <w:p w14:paraId="2E2D2EDE" w14:textId="77777777" w:rsidR="00D33FA1" w:rsidRPr="0019573D" w:rsidRDefault="00D33FA1" w:rsidP="00D33FA1">
    <w:pPr>
      <w:pStyle w:val="Intestazione"/>
      <w:jc w:val="left"/>
      <w:rPr>
        <w:rFonts w:cs="Gautami"/>
        <w:color w:val="0D0D0D" w:themeColor="text1" w:themeTint="F2"/>
        <w:sz w:val="12"/>
        <w:szCs w:val="12"/>
        <w:lang w:val="en-GB"/>
      </w:rPr>
    </w:pPr>
    <w:r w:rsidRPr="0019573D">
      <w:rPr>
        <w:rFonts w:cs="Gautami"/>
        <w:color w:val="0D0D0D" w:themeColor="text1" w:themeTint="F2"/>
        <w:sz w:val="12"/>
        <w:szCs w:val="12"/>
        <w:lang w:val="en-GB"/>
      </w:rPr>
      <w:t xml:space="preserve">    </w:t>
    </w:r>
  </w:p>
  <w:p w14:paraId="73CE0829" w14:textId="75B8BEDC" w:rsidR="006E3BA0" w:rsidRPr="0019573D" w:rsidRDefault="006E3BA0" w:rsidP="00515003">
    <w:pPr>
      <w:pStyle w:val="Intestazione"/>
      <w:rPr>
        <w:rFonts w:cs="Gautami"/>
        <w:color w:val="0D0D0D" w:themeColor="text1" w:themeTint="F2"/>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30C88" w14:textId="77777777" w:rsidR="005F6A0F" w:rsidRDefault="005F6A0F" w:rsidP="006E3BA0">
      <w:r>
        <w:separator/>
      </w:r>
    </w:p>
  </w:footnote>
  <w:footnote w:type="continuationSeparator" w:id="0">
    <w:p w14:paraId="05F0FA29" w14:textId="77777777" w:rsidR="005F6A0F" w:rsidRDefault="005F6A0F" w:rsidP="006E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298490369"/>
      <w:docPartObj>
        <w:docPartGallery w:val="Page Numbers (Top of Page)"/>
        <w:docPartUnique/>
      </w:docPartObj>
    </w:sdtPr>
    <w:sdtEndPr>
      <w:rPr>
        <w:rStyle w:val="Numeropagina"/>
      </w:rPr>
    </w:sdtEndPr>
    <w:sdtContent>
      <w:p w14:paraId="22ED3042" w14:textId="77777777" w:rsidR="006E3BA0" w:rsidRDefault="006E3BA0" w:rsidP="00285F9F">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0611D56" w14:textId="77777777" w:rsidR="006E3BA0" w:rsidRDefault="006E3BA0" w:rsidP="006E3BA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64D9" w14:textId="21473C6A" w:rsidR="002B0EB2" w:rsidRDefault="00515003" w:rsidP="002B0EB2">
    <w:pPr>
      <w:pStyle w:val="Intestazione"/>
      <w:ind w:right="360"/>
      <w:rPr>
        <w:rFonts w:cs="Gautami"/>
        <w:bCs/>
        <w:color w:val="000064"/>
        <w:sz w:val="24"/>
        <w:lang w:val="en-US" w:eastAsia="zh-CN"/>
      </w:rPr>
    </w:pPr>
    <w:r w:rsidRPr="00222388">
      <w:rPr>
        <w:rFonts w:ascii="Montserrat ExtraBold" w:hAnsi="Montserrat ExtraBold" w:cs="Gautami"/>
        <w:b w:val="0"/>
        <w:bCs/>
        <w:noProof/>
        <w:color w:val="000064"/>
        <w:sz w:val="16"/>
        <w:szCs w:val="16"/>
        <w:lang w:eastAsia="it-IT"/>
      </w:rPr>
      <w:drawing>
        <wp:inline distT="0" distB="0" distL="0" distR="0" wp14:anchorId="2B9D936C" wp14:editId="2142436B">
          <wp:extent cx="1400858" cy="273050"/>
          <wp:effectExtent l="0" t="0" r="889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402640" cy="273397"/>
                  </a:xfrm>
                  <a:prstGeom prst="rect">
                    <a:avLst/>
                  </a:prstGeom>
                </pic:spPr>
              </pic:pic>
            </a:graphicData>
          </a:graphic>
        </wp:inline>
      </w:drawing>
    </w:r>
    <w:r w:rsidR="00222388" w:rsidRPr="00222388">
      <w:rPr>
        <w:rFonts w:cs="Gautami"/>
        <w:bCs/>
        <w:color w:val="002060"/>
        <w:sz w:val="24"/>
        <w:lang w:val="en-US" w:eastAsia="zh-CN"/>
      </w:rPr>
      <w:t xml:space="preserve"> </w:t>
    </w:r>
    <w:r w:rsidR="002B0EB2">
      <w:rPr>
        <w:rFonts w:cs="Gautami"/>
        <w:bCs/>
        <w:color w:val="002060"/>
        <w:sz w:val="24"/>
        <w:lang w:val="en-US" w:eastAsia="zh-CN"/>
      </w:rPr>
      <w:tab/>
    </w:r>
    <w:r w:rsidR="002B0EB2">
      <w:rPr>
        <w:rFonts w:cs="Gautami"/>
        <w:bCs/>
        <w:color w:val="002060"/>
        <w:sz w:val="24"/>
        <w:lang w:val="en-US" w:eastAsia="zh-CN"/>
      </w:rPr>
      <w:tab/>
      <w:t xml:space="preserve"> </w:t>
    </w:r>
    <w:r w:rsidR="002B0EB2" w:rsidRPr="00222388">
      <w:rPr>
        <w:rFonts w:cs="Gautami"/>
        <w:bCs/>
        <w:color w:val="000064"/>
        <w:sz w:val="24"/>
        <w:lang w:val="en-US" w:eastAsia="zh-CN"/>
      </w:rPr>
      <w:t xml:space="preserve">Press </w:t>
    </w:r>
    <w:proofErr w:type="gramStart"/>
    <w:r w:rsidR="002B0EB2" w:rsidRPr="00222388">
      <w:rPr>
        <w:rFonts w:cs="Gautami"/>
        <w:bCs/>
        <w:color w:val="000064"/>
        <w:sz w:val="24"/>
        <w:lang w:val="en-US" w:eastAsia="zh-CN"/>
      </w:rPr>
      <w:t>release</w:t>
    </w:r>
    <w:proofErr w:type="gramEnd"/>
  </w:p>
  <w:p w14:paraId="13A89F52" w14:textId="6AC88E87" w:rsidR="00B11659" w:rsidRDefault="002B0EB2" w:rsidP="00353C80">
    <w:pPr>
      <w:pStyle w:val="Intestazione"/>
      <w:ind w:right="360"/>
      <w:rPr>
        <w:rFonts w:cs="Gautami"/>
        <w:b w:val="0"/>
        <w:color w:val="000000" w:themeColor="text1"/>
        <w:sz w:val="20"/>
        <w:szCs w:val="20"/>
        <w:lang w:val="en-US" w:eastAsia="zh-CN"/>
      </w:rPr>
    </w:pPr>
    <w:r w:rsidRPr="002B0EB2">
      <w:rPr>
        <w:rFonts w:cs="Gautami"/>
        <w:b w:val="0"/>
        <w:color w:val="000000" w:themeColor="text1"/>
        <w:sz w:val="20"/>
        <w:szCs w:val="20"/>
        <w:lang w:val="en-US" w:eastAsia="zh-CN"/>
      </w:rPr>
      <w:tab/>
    </w:r>
    <w:r w:rsidRPr="002B0EB2">
      <w:rPr>
        <w:rFonts w:cs="Gautami"/>
        <w:b w:val="0"/>
        <w:color w:val="000000" w:themeColor="text1"/>
        <w:sz w:val="20"/>
        <w:szCs w:val="20"/>
        <w:lang w:val="en-US" w:eastAsia="zh-CN"/>
      </w:rPr>
      <w:tab/>
    </w:r>
    <w:r w:rsidR="003704DA">
      <w:rPr>
        <w:rFonts w:cs="Gautami"/>
        <w:b w:val="0"/>
        <w:color w:val="000000" w:themeColor="text1"/>
        <w:sz w:val="20"/>
        <w:szCs w:val="20"/>
        <w:lang w:val="en-US" w:eastAsia="zh-CN"/>
      </w:rPr>
      <w:t>Milan, 17</w:t>
    </w:r>
    <w:r w:rsidR="003704DA" w:rsidRPr="003704DA">
      <w:rPr>
        <w:rFonts w:cs="Gautami"/>
        <w:b w:val="0"/>
        <w:color w:val="000000" w:themeColor="text1"/>
        <w:sz w:val="20"/>
        <w:szCs w:val="20"/>
        <w:vertAlign w:val="superscript"/>
        <w:lang w:val="en-US" w:eastAsia="zh-CN"/>
      </w:rPr>
      <w:t>th</w:t>
    </w:r>
    <w:r w:rsidR="003704DA">
      <w:rPr>
        <w:rFonts w:cs="Gautami"/>
        <w:b w:val="0"/>
        <w:color w:val="000000" w:themeColor="text1"/>
        <w:sz w:val="20"/>
        <w:szCs w:val="20"/>
        <w:lang w:val="en-US" w:eastAsia="zh-CN"/>
      </w:rPr>
      <w:t xml:space="preserve"> March 2021</w:t>
    </w:r>
  </w:p>
  <w:p w14:paraId="72262ED2" w14:textId="77777777" w:rsidR="00353C80" w:rsidRPr="00353C80" w:rsidRDefault="00353C80" w:rsidP="00353C80">
    <w:pPr>
      <w:pStyle w:val="Intestazione"/>
      <w:ind w:right="360"/>
      <w:rPr>
        <w:rFonts w:cs="Gautami"/>
        <w:b w:val="0"/>
        <w:color w:val="000000" w:themeColor="text1"/>
        <w:sz w:val="12"/>
        <w:szCs w:val="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A0"/>
    <w:rsid w:val="00017000"/>
    <w:rsid w:val="00046630"/>
    <w:rsid w:val="0005736D"/>
    <w:rsid w:val="000A2E81"/>
    <w:rsid w:val="00147995"/>
    <w:rsid w:val="001659F3"/>
    <w:rsid w:val="0019573D"/>
    <w:rsid w:val="001B2ACF"/>
    <w:rsid w:val="00222388"/>
    <w:rsid w:val="00250D2D"/>
    <w:rsid w:val="00266754"/>
    <w:rsid w:val="002732F2"/>
    <w:rsid w:val="00293B3B"/>
    <w:rsid w:val="002B0EB2"/>
    <w:rsid w:val="003359FC"/>
    <w:rsid w:val="00353C80"/>
    <w:rsid w:val="003704DA"/>
    <w:rsid w:val="00382B20"/>
    <w:rsid w:val="00387400"/>
    <w:rsid w:val="003A1297"/>
    <w:rsid w:val="00431AA1"/>
    <w:rsid w:val="0043648E"/>
    <w:rsid w:val="0044270D"/>
    <w:rsid w:val="00447427"/>
    <w:rsid w:val="00451CF2"/>
    <w:rsid w:val="004A70F9"/>
    <w:rsid w:val="00500536"/>
    <w:rsid w:val="00515003"/>
    <w:rsid w:val="00526C53"/>
    <w:rsid w:val="00542FA1"/>
    <w:rsid w:val="005437D0"/>
    <w:rsid w:val="005522DB"/>
    <w:rsid w:val="005B17FF"/>
    <w:rsid w:val="005F6A0F"/>
    <w:rsid w:val="005F70BE"/>
    <w:rsid w:val="005F7461"/>
    <w:rsid w:val="00643E30"/>
    <w:rsid w:val="00664094"/>
    <w:rsid w:val="00667E4C"/>
    <w:rsid w:val="006B562C"/>
    <w:rsid w:val="006D0615"/>
    <w:rsid w:val="006E3BA0"/>
    <w:rsid w:val="006F6495"/>
    <w:rsid w:val="00713188"/>
    <w:rsid w:val="00741841"/>
    <w:rsid w:val="007434D2"/>
    <w:rsid w:val="00781B4E"/>
    <w:rsid w:val="007C51D2"/>
    <w:rsid w:val="007D1D96"/>
    <w:rsid w:val="007F53FD"/>
    <w:rsid w:val="008016C8"/>
    <w:rsid w:val="0080464F"/>
    <w:rsid w:val="00812773"/>
    <w:rsid w:val="0081428F"/>
    <w:rsid w:val="00821A3D"/>
    <w:rsid w:val="00852BCA"/>
    <w:rsid w:val="00852D7A"/>
    <w:rsid w:val="008A1EBF"/>
    <w:rsid w:val="008F6BCB"/>
    <w:rsid w:val="0094127A"/>
    <w:rsid w:val="0095620E"/>
    <w:rsid w:val="00972E86"/>
    <w:rsid w:val="00A033BA"/>
    <w:rsid w:val="00A513CD"/>
    <w:rsid w:val="00A522AF"/>
    <w:rsid w:val="00A54F45"/>
    <w:rsid w:val="00A81386"/>
    <w:rsid w:val="00AC3E9A"/>
    <w:rsid w:val="00AD238A"/>
    <w:rsid w:val="00B11659"/>
    <w:rsid w:val="00B45674"/>
    <w:rsid w:val="00B62049"/>
    <w:rsid w:val="00B76B2B"/>
    <w:rsid w:val="00BB284D"/>
    <w:rsid w:val="00BB53A3"/>
    <w:rsid w:val="00BE3A32"/>
    <w:rsid w:val="00BF2524"/>
    <w:rsid w:val="00C168E7"/>
    <w:rsid w:val="00CA240D"/>
    <w:rsid w:val="00CD58EA"/>
    <w:rsid w:val="00CE2DE0"/>
    <w:rsid w:val="00D27D81"/>
    <w:rsid w:val="00D33FA1"/>
    <w:rsid w:val="00D8479E"/>
    <w:rsid w:val="00D8785C"/>
    <w:rsid w:val="00DA016E"/>
    <w:rsid w:val="00DB2406"/>
    <w:rsid w:val="00DF3B78"/>
    <w:rsid w:val="00E156F2"/>
    <w:rsid w:val="00E224AA"/>
    <w:rsid w:val="00E3211B"/>
    <w:rsid w:val="00E85521"/>
    <w:rsid w:val="00E855DD"/>
    <w:rsid w:val="00E94A81"/>
    <w:rsid w:val="00EA34B0"/>
    <w:rsid w:val="00EC6242"/>
    <w:rsid w:val="00F22228"/>
    <w:rsid w:val="00F2421E"/>
    <w:rsid w:val="00F31CA4"/>
    <w:rsid w:val="00F4684A"/>
    <w:rsid w:val="00F47323"/>
    <w:rsid w:val="00F653C1"/>
    <w:rsid w:val="00F91247"/>
    <w:rsid w:val="00F964B3"/>
    <w:rsid w:val="00FE6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08450E"/>
  <w15:chartTrackingRefBased/>
  <w15:docId w15:val="{656E75CE-7718-AE48-A61C-1A3A5D04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73D"/>
    <w:pPr>
      <w:spacing w:before="120" w:after="120"/>
      <w:jc w:val="both"/>
    </w:pPr>
    <w:rPr>
      <w:rFonts w:ascii="Montserrat" w:hAnsi="Montserrat"/>
      <w:b/>
      <w:sz w:val="22"/>
    </w:rPr>
  </w:style>
  <w:style w:type="paragraph" w:styleId="Titolo1">
    <w:name w:val="heading 1"/>
    <w:basedOn w:val="Normale"/>
    <w:next w:val="Normale"/>
    <w:link w:val="Titolo1Carattere"/>
    <w:uiPriority w:val="9"/>
    <w:qFormat/>
    <w:rsid w:val="00F912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3BA0"/>
    <w:pPr>
      <w:tabs>
        <w:tab w:val="center" w:pos="4819"/>
        <w:tab w:val="right" w:pos="9638"/>
      </w:tabs>
    </w:pPr>
  </w:style>
  <w:style w:type="character" w:customStyle="1" w:styleId="IntestazioneCarattere">
    <w:name w:val="Intestazione Carattere"/>
    <w:basedOn w:val="Carpredefinitoparagrafo"/>
    <w:link w:val="Intestazione"/>
    <w:uiPriority w:val="99"/>
    <w:rsid w:val="006E3BA0"/>
  </w:style>
  <w:style w:type="paragraph" w:styleId="Pidipagina">
    <w:name w:val="footer"/>
    <w:basedOn w:val="Normale"/>
    <w:link w:val="PidipaginaCarattere"/>
    <w:uiPriority w:val="99"/>
    <w:unhideWhenUsed/>
    <w:rsid w:val="006E3BA0"/>
    <w:pPr>
      <w:tabs>
        <w:tab w:val="center" w:pos="4819"/>
        <w:tab w:val="right" w:pos="9638"/>
      </w:tabs>
    </w:pPr>
  </w:style>
  <w:style w:type="character" w:customStyle="1" w:styleId="PidipaginaCarattere">
    <w:name w:val="Piè di pagina Carattere"/>
    <w:basedOn w:val="Carpredefinitoparagrafo"/>
    <w:link w:val="Pidipagina"/>
    <w:uiPriority w:val="99"/>
    <w:rsid w:val="006E3BA0"/>
  </w:style>
  <w:style w:type="character" w:styleId="Numeropagina">
    <w:name w:val="page number"/>
    <w:basedOn w:val="Carpredefinitoparagrafo"/>
    <w:uiPriority w:val="99"/>
    <w:semiHidden/>
    <w:unhideWhenUsed/>
    <w:rsid w:val="006E3BA0"/>
  </w:style>
  <w:style w:type="character" w:styleId="Collegamentoipertestuale">
    <w:name w:val="Hyperlink"/>
    <w:basedOn w:val="Carpredefinitoparagrafo"/>
    <w:uiPriority w:val="99"/>
    <w:unhideWhenUsed/>
    <w:rsid w:val="00515003"/>
    <w:rPr>
      <w:color w:val="0563C1" w:themeColor="hyperlink"/>
      <w:u w:val="single"/>
    </w:rPr>
  </w:style>
  <w:style w:type="character" w:customStyle="1" w:styleId="Menzionenonrisolta1">
    <w:name w:val="Menzione non risolta1"/>
    <w:basedOn w:val="Carpredefinitoparagrafo"/>
    <w:uiPriority w:val="99"/>
    <w:semiHidden/>
    <w:unhideWhenUsed/>
    <w:rsid w:val="00515003"/>
    <w:rPr>
      <w:color w:val="605E5C"/>
      <w:shd w:val="clear" w:color="auto" w:fill="E1DFDD"/>
    </w:rPr>
  </w:style>
  <w:style w:type="character" w:customStyle="1" w:styleId="Titolo1Carattere">
    <w:name w:val="Titolo 1 Carattere"/>
    <w:basedOn w:val="Carpredefinitoparagrafo"/>
    <w:link w:val="Titolo1"/>
    <w:uiPriority w:val="9"/>
    <w:rsid w:val="00F91247"/>
    <w:rPr>
      <w:rFonts w:asciiTheme="majorHAnsi" w:eastAsiaTheme="majorEastAsia" w:hAnsiTheme="majorHAnsi" w:cstheme="majorBidi"/>
      <w:color w:val="2F5496" w:themeColor="accent1" w:themeShade="BF"/>
      <w:sz w:val="32"/>
      <w:szCs w:val="32"/>
    </w:rPr>
  </w:style>
  <w:style w:type="paragraph" w:customStyle="1" w:styleId="Blubrake-Titolo1">
    <w:name w:val="Blubrake - Titolo 1"/>
    <w:basedOn w:val="Titolo1"/>
    <w:autoRedefine/>
    <w:qFormat/>
    <w:rsid w:val="00AD238A"/>
    <w:pPr>
      <w:spacing w:before="360" w:after="240"/>
      <w:jc w:val="center"/>
    </w:pPr>
    <w:rPr>
      <w:rFonts w:ascii="Montserrat" w:hAnsi="Montserrat"/>
      <w:color w:val="000064"/>
      <w:sz w:val="56"/>
    </w:rPr>
  </w:style>
  <w:style w:type="paragraph" w:customStyle="1" w:styleId="Blubrake-Sottotitolo">
    <w:name w:val="Blubrake - Sottotitolo"/>
    <w:basedOn w:val="Normale"/>
    <w:autoRedefine/>
    <w:qFormat/>
    <w:rsid w:val="00AD238A"/>
    <w:pPr>
      <w:spacing w:before="240" w:after="240"/>
    </w:pPr>
    <w:rPr>
      <w:sz w:val="28"/>
      <w:lang w:val="en-GB"/>
    </w:rPr>
  </w:style>
  <w:style w:type="paragraph" w:customStyle="1" w:styleId="Blubrake-Paragrafo">
    <w:name w:val="Blubrake - Paragrafo"/>
    <w:basedOn w:val="Normale"/>
    <w:autoRedefine/>
    <w:qFormat/>
    <w:rsid w:val="00BF2524"/>
    <w:pPr>
      <w:spacing w:before="360" w:after="0"/>
    </w:pPr>
    <w:rPr>
      <w:rFonts w:cs="Arial"/>
      <w:b w:val="0"/>
      <w:color w:val="000000"/>
      <w:sz w:val="21"/>
      <w:szCs w:val="21"/>
      <w:shd w:val="clear" w:color="auto" w:fill="FFFFFF"/>
    </w:rPr>
  </w:style>
  <w:style w:type="paragraph" w:customStyle="1" w:styleId="Blubrake-BoilerplateTitolo">
    <w:name w:val="Blubrake - Boilerplate Titolo"/>
    <w:basedOn w:val="Blubrake-Paragrafo"/>
    <w:autoRedefine/>
    <w:qFormat/>
    <w:rsid w:val="00D33FA1"/>
    <w:pPr>
      <w:spacing w:before="0"/>
    </w:pPr>
    <w:rPr>
      <w:b/>
      <w:color w:val="000064"/>
      <w:sz w:val="18"/>
      <w:szCs w:val="18"/>
    </w:rPr>
  </w:style>
  <w:style w:type="paragraph" w:customStyle="1" w:styleId="Blubrake-BoilerplateTesto">
    <w:name w:val="Blubrake - Boilerplate Testo"/>
    <w:basedOn w:val="Blubrake-Paragrafo"/>
    <w:autoRedefine/>
    <w:qFormat/>
    <w:rsid w:val="00222388"/>
    <w:pPr>
      <w:spacing w:before="240" w:after="240"/>
    </w:pPr>
    <w:rPr>
      <w:sz w:val="18"/>
    </w:rPr>
  </w:style>
  <w:style w:type="character" w:styleId="Collegamentovisitato">
    <w:name w:val="FollowedHyperlink"/>
    <w:basedOn w:val="Carpredefinitoparagrafo"/>
    <w:uiPriority w:val="99"/>
    <w:semiHidden/>
    <w:unhideWhenUsed/>
    <w:rsid w:val="00E85521"/>
    <w:rPr>
      <w:color w:val="954F72" w:themeColor="followedHyperlink"/>
      <w:u w:val="single"/>
    </w:rPr>
  </w:style>
  <w:style w:type="character" w:styleId="Rimandocommento">
    <w:name w:val="annotation reference"/>
    <w:basedOn w:val="Carpredefinitoparagrafo"/>
    <w:uiPriority w:val="99"/>
    <w:semiHidden/>
    <w:unhideWhenUsed/>
    <w:rsid w:val="00526C53"/>
    <w:rPr>
      <w:sz w:val="16"/>
      <w:szCs w:val="16"/>
    </w:rPr>
  </w:style>
  <w:style w:type="paragraph" w:styleId="Testocommento">
    <w:name w:val="annotation text"/>
    <w:basedOn w:val="Normale"/>
    <w:link w:val="TestocommentoCarattere"/>
    <w:uiPriority w:val="99"/>
    <w:semiHidden/>
    <w:unhideWhenUsed/>
    <w:rsid w:val="00526C53"/>
    <w:rPr>
      <w:sz w:val="20"/>
      <w:szCs w:val="20"/>
    </w:rPr>
  </w:style>
  <w:style w:type="character" w:customStyle="1" w:styleId="TestocommentoCarattere">
    <w:name w:val="Testo commento Carattere"/>
    <w:basedOn w:val="Carpredefinitoparagrafo"/>
    <w:link w:val="Testocommento"/>
    <w:uiPriority w:val="99"/>
    <w:semiHidden/>
    <w:rsid w:val="00526C53"/>
    <w:rPr>
      <w:rFonts w:ascii="Montserrat" w:hAnsi="Montserrat"/>
      <w:b/>
      <w:sz w:val="20"/>
      <w:szCs w:val="20"/>
    </w:rPr>
  </w:style>
  <w:style w:type="paragraph" w:styleId="Soggettocommento">
    <w:name w:val="annotation subject"/>
    <w:basedOn w:val="Testocommento"/>
    <w:next w:val="Testocommento"/>
    <w:link w:val="SoggettocommentoCarattere"/>
    <w:uiPriority w:val="99"/>
    <w:semiHidden/>
    <w:unhideWhenUsed/>
    <w:rsid w:val="00526C53"/>
    <w:rPr>
      <w:bCs/>
    </w:rPr>
  </w:style>
  <w:style w:type="character" w:customStyle="1" w:styleId="SoggettocommentoCarattere">
    <w:name w:val="Soggetto commento Carattere"/>
    <w:basedOn w:val="TestocommentoCarattere"/>
    <w:link w:val="Soggettocommento"/>
    <w:uiPriority w:val="99"/>
    <w:semiHidden/>
    <w:rsid w:val="00526C53"/>
    <w:rPr>
      <w:rFonts w:ascii="Montserrat" w:hAnsi="Montserrat"/>
      <w:b/>
      <w:bCs/>
      <w:sz w:val="20"/>
      <w:szCs w:val="20"/>
    </w:rPr>
  </w:style>
  <w:style w:type="paragraph" w:customStyle="1" w:styleId="Default">
    <w:name w:val="Default"/>
    <w:rsid w:val="00E855DD"/>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85658">
      <w:bodyDiv w:val="1"/>
      <w:marLeft w:val="0"/>
      <w:marRight w:val="0"/>
      <w:marTop w:val="0"/>
      <w:marBottom w:val="0"/>
      <w:divBdr>
        <w:top w:val="none" w:sz="0" w:space="0" w:color="auto"/>
        <w:left w:val="none" w:sz="0" w:space="0" w:color="auto"/>
        <w:bottom w:val="none" w:sz="0" w:space="0" w:color="auto"/>
        <w:right w:val="none" w:sz="0" w:space="0" w:color="auto"/>
      </w:divBdr>
    </w:div>
    <w:div w:id="721557278">
      <w:bodyDiv w:val="1"/>
      <w:marLeft w:val="0"/>
      <w:marRight w:val="0"/>
      <w:marTop w:val="0"/>
      <w:marBottom w:val="0"/>
      <w:divBdr>
        <w:top w:val="none" w:sz="0" w:space="0" w:color="auto"/>
        <w:left w:val="none" w:sz="0" w:space="0" w:color="auto"/>
        <w:bottom w:val="none" w:sz="0" w:space="0" w:color="auto"/>
        <w:right w:val="none" w:sz="0" w:space="0" w:color="auto"/>
      </w:divBdr>
    </w:div>
    <w:div w:id="18000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nevra%20Gargantini\AppData\Local\Microsoft\Windows\INetCache\Content.Outlook\5VZW2D0Q\blubrake.it\cargo-b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ubrake.it/cargo-bik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lubrake.it" TargetMode="External"/><Relationship Id="rId2" Type="http://schemas.openxmlformats.org/officeDocument/2006/relationships/hyperlink" Target="mailto:press@blubrake.it" TargetMode="External"/><Relationship Id="rId1" Type="http://schemas.openxmlformats.org/officeDocument/2006/relationships/image" Target="media/image2.png"/><Relationship Id="rId5" Type="http://schemas.openxmlformats.org/officeDocument/2006/relationships/hyperlink" Target="mailto:manuela.masera@ldlcometa.it" TargetMode="External"/><Relationship Id="rId4" Type="http://schemas.openxmlformats.org/officeDocument/2006/relationships/hyperlink" Target="mailto:ilaria.carissoni@ldlcomet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ECD7-E55F-5040-A2BE-B595C72D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600</Words>
  <Characters>3423</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Galli</dc:creator>
  <cp:keywords/>
  <dc:description/>
  <cp:lastModifiedBy>Carlo Brena</cp:lastModifiedBy>
  <cp:revision>11</cp:revision>
  <dcterms:created xsi:type="dcterms:W3CDTF">2021-02-16T09:44:00Z</dcterms:created>
  <dcterms:modified xsi:type="dcterms:W3CDTF">2021-03-16T13:12:00Z</dcterms:modified>
</cp:coreProperties>
</file>